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86321">
        <w:rPr>
          <w:b/>
          <w:bCs/>
          <w:color w:val="000000"/>
          <w:sz w:val="26"/>
          <w:szCs w:val="26"/>
        </w:rPr>
        <w:t>ДЕФЕКТОЛОГИЧЕСКАЯ КУЛЬТУРА ПЕДАГОГА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>Современные социальные условия предъявляют особые требования к характеру профессиональной деятельности. Какой педагог нужен сегодня?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>Педагог новой формации – это человек и профессионал, востребованный на новом культурно-историческом витке развития России, способный понимать вызовы времени и адекватно отвечать на них своей инновационной педагогической деятельностью. Педагогическое мастерство требует огромного труда души, постоянного поиска, напряжения духовных и физических сил, активной работы над собой.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 xml:space="preserve">Особые требования предъявляются и к дефектологической культуре педагога, работающего с детьми с ОВЗ. Основной целью модернизации системы специального школьного образования является реализация конституционного права на получение доступных форм образования всеми категориями детей с  (ОВЗ). В </w:t>
      </w:r>
      <w:r w:rsidR="002E5987">
        <w:rPr>
          <w:color w:val="000000"/>
          <w:sz w:val="26"/>
          <w:szCs w:val="26"/>
        </w:rPr>
        <w:t>образовательных организациях</w:t>
      </w:r>
      <w:r w:rsidRPr="00686321">
        <w:rPr>
          <w:color w:val="000000"/>
          <w:sz w:val="26"/>
          <w:szCs w:val="26"/>
        </w:rPr>
        <w:t xml:space="preserve"> контингент детей с ОВЗ чрезвычайно неоднороден. Это определяется, прежде всего, тем, что в нее входят дети с разными нарушениями развития: нарушениями слуха, зрения, речи</w:t>
      </w:r>
      <w:r w:rsidR="002E5987">
        <w:rPr>
          <w:color w:val="000000"/>
          <w:sz w:val="26"/>
          <w:szCs w:val="26"/>
        </w:rPr>
        <w:t>, опорно-двигательного аппарата, ЗПР, интеллектуальной недостаточностью, РАС.</w:t>
      </w:r>
    </w:p>
    <w:p w:rsidR="00686321" w:rsidRPr="00686321" w:rsidRDefault="002E5987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Педагог</w:t>
      </w:r>
      <w:r w:rsidR="00686321" w:rsidRPr="00686321">
        <w:rPr>
          <w:b/>
          <w:bCs/>
          <w:i/>
          <w:iCs/>
          <w:color w:val="000000"/>
          <w:sz w:val="26"/>
          <w:szCs w:val="26"/>
        </w:rPr>
        <w:t xml:space="preserve"> не может успешно вести работу по воспитанию, обучению и коррекции недостатков развития аномального ребёнка, не зная сущности и природы того или другого дефекта, поэтому важную роль в «дефектологической культуре» педагога играет его  подготовка.</w:t>
      </w:r>
    </w:p>
    <w:p w:rsidR="00686321" w:rsidRPr="00686321" w:rsidRDefault="002E5987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«Д</w:t>
      </w:r>
      <w:r w:rsidR="00686321" w:rsidRPr="00686321">
        <w:rPr>
          <w:b/>
          <w:bCs/>
          <w:i/>
          <w:iCs/>
          <w:color w:val="000000"/>
          <w:sz w:val="26"/>
          <w:szCs w:val="26"/>
        </w:rPr>
        <w:t>ефектологическая культура» подразумевает овладение педагогом специальными знаниями, умениями и навыками:</w:t>
      </w:r>
    </w:p>
    <w:p w:rsidR="00686321" w:rsidRPr="00686321" w:rsidRDefault="00686321" w:rsidP="0068632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 xml:space="preserve"> Способность к рациональному выбору и реализации коррекционно-образовательных программ на основе </w:t>
      </w:r>
      <w:proofErr w:type="gramStart"/>
      <w:r w:rsidRPr="00686321">
        <w:rPr>
          <w:color w:val="000000"/>
          <w:sz w:val="26"/>
          <w:szCs w:val="26"/>
        </w:rPr>
        <w:t>личностно-ориентированного</w:t>
      </w:r>
      <w:proofErr w:type="gramEnd"/>
      <w:r w:rsidRPr="00686321">
        <w:rPr>
          <w:color w:val="000000"/>
          <w:sz w:val="26"/>
          <w:szCs w:val="26"/>
        </w:rPr>
        <w:t xml:space="preserve"> и индивидуально-дифференцируемого подходов к лицам с ОВЗ;</w:t>
      </w:r>
    </w:p>
    <w:p w:rsidR="00686321" w:rsidRPr="00686321" w:rsidRDefault="00686321" w:rsidP="006863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>    Готовность к организации коррекционно-развивающей среды, и методическому обеспечению и проведению коррекционно-компенсаторной работы в различных сферах образования, здравоохранения и социальной защиты с целью успешной социализации лиц с ОВЗ;</w:t>
      </w:r>
    </w:p>
    <w:p w:rsidR="00686321" w:rsidRPr="00686321" w:rsidRDefault="00686321" w:rsidP="006863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>      Способность к осуществлению коррекционно-педагогической деятельности в условиях как специальных, так и общеобразовательных учреждений с целью реализации интегративных моделей образования;</w:t>
      </w:r>
    </w:p>
    <w:p w:rsidR="00686321" w:rsidRPr="00686321" w:rsidRDefault="00686321" w:rsidP="006863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>      Готовность к взаимодействию с общественными организациями, семьями лиц с ОВЗ к осуществлению психолого-педагогического сопровождения процессов социализации и профессионального самоопределения лиц с ОВЗ;</w:t>
      </w:r>
    </w:p>
    <w:p w:rsidR="00686321" w:rsidRPr="00686321" w:rsidRDefault="00686321" w:rsidP="006863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 xml:space="preserve">    Способность к анализу результатов </w:t>
      </w:r>
      <w:proofErr w:type="spellStart"/>
      <w:r w:rsidRPr="00686321">
        <w:rPr>
          <w:color w:val="000000"/>
          <w:sz w:val="26"/>
          <w:szCs w:val="26"/>
        </w:rPr>
        <w:t>медико-психолого-педагогического</w:t>
      </w:r>
      <w:proofErr w:type="spellEnd"/>
      <w:r w:rsidRPr="00686321">
        <w:rPr>
          <w:color w:val="000000"/>
          <w:sz w:val="26"/>
          <w:szCs w:val="26"/>
        </w:rPr>
        <w:t xml:space="preserve"> обследования лиц с ОВЗ на основе использования различных (клинико-психолого-педагогических) классификаций нарушений в развитии в т. ч. и для осуществления дифференциальной диагностики;</w:t>
      </w:r>
    </w:p>
    <w:p w:rsidR="00686321" w:rsidRPr="00686321" w:rsidRDefault="00686321" w:rsidP="0068632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>     Способность осуществлять динамическое наблюдение за ходом коррекционно-развивающего воздействия с целью оценки его эффективности;</w:t>
      </w:r>
    </w:p>
    <w:p w:rsidR="00686321" w:rsidRPr="00686321" w:rsidRDefault="00686321" w:rsidP="0068632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>      Готовность к оказанию консультативной помощи лицам с ОВЗ их родственникам и педагогом по проблемам семейного обучения, развития, семейного воспитания, жизненного и профессионального самоопределения;</w:t>
      </w:r>
    </w:p>
    <w:p w:rsidR="00686321" w:rsidRPr="00686321" w:rsidRDefault="00686321" w:rsidP="0068632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>      Способность использовать диагностические данные и данные медицинской документации для организации и осуществления коррекционно-педагогической работы с лицами с ОВЗ;</w:t>
      </w:r>
    </w:p>
    <w:p w:rsidR="00686321" w:rsidRPr="00686321" w:rsidRDefault="00686321" w:rsidP="0068632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lastRenderedPageBreak/>
        <w:t xml:space="preserve"> Способность к правильному использованию специальной терминологии в документах, отчетах, научных работах.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 xml:space="preserve">Деятельность </w:t>
      </w:r>
      <w:r w:rsidR="002E5987">
        <w:rPr>
          <w:color w:val="000000"/>
          <w:sz w:val="26"/>
          <w:szCs w:val="26"/>
        </w:rPr>
        <w:t>учителя-дефектолога</w:t>
      </w:r>
      <w:r w:rsidRPr="00686321">
        <w:rPr>
          <w:color w:val="000000"/>
          <w:sz w:val="26"/>
          <w:szCs w:val="26"/>
        </w:rPr>
        <w:t xml:space="preserve"> имеет присущие только ей особенности: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70C0"/>
          <w:sz w:val="26"/>
          <w:szCs w:val="26"/>
        </w:rPr>
        <w:sym w:font="Symbol" w:char="F097"/>
      </w:r>
      <w:r w:rsidRPr="00686321">
        <w:rPr>
          <w:color w:val="000000"/>
          <w:sz w:val="26"/>
          <w:szCs w:val="26"/>
        </w:rPr>
        <w:t> глубокое знание психолого-педагогической диагностики с тем, чтобы определить трудности (или их спрогнозировать), возникающие у человека с нарушением в развитии, их причины и возможные пути устранения;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70C0"/>
          <w:sz w:val="26"/>
          <w:szCs w:val="26"/>
        </w:rPr>
        <w:sym w:font="Symbol" w:char="F097"/>
      </w:r>
      <w:r w:rsidRPr="00686321">
        <w:rPr>
          <w:color w:val="0070C0"/>
          <w:sz w:val="26"/>
          <w:szCs w:val="26"/>
        </w:rPr>
        <w:t> </w:t>
      </w:r>
      <w:r w:rsidRPr="00686321">
        <w:rPr>
          <w:color w:val="000000"/>
          <w:sz w:val="26"/>
          <w:szCs w:val="26"/>
        </w:rPr>
        <w:t>глубокое знание психолого-педагогической диагностики с тем, чтобы определить трудности (или их спрогнозировать), возникающие у человека с нарушением в развитии, их причины и возможные пути устранения;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70C0"/>
          <w:sz w:val="26"/>
          <w:szCs w:val="26"/>
        </w:rPr>
        <w:sym w:font="Symbol" w:char="F097"/>
      </w:r>
      <w:r w:rsidRPr="00686321">
        <w:rPr>
          <w:color w:val="000000"/>
          <w:sz w:val="26"/>
          <w:szCs w:val="26"/>
        </w:rPr>
        <w:t> направленность на социализацию человека с ОВЗ, создание условий для освоения им компетенций, необходимых для жизни в обществе,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70C0"/>
          <w:sz w:val="26"/>
          <w:szCs w:val="26"/>
        </w:rPr>
        <w:sym w:font="Symbol" w:char="F097"/>
      </w:r>
      <w:r w:rsidRPr="00686321">
        <w:rPr>
          <w:color w:val="000000"/>
          <w:sz w:val="26"/>
          <w:szCs w:val="26"/>
        </w:rPr>
        <w:t> направленность на развитие ребенка с ОВЗ средствами содержания своего предмета и путем умелого использования специальных методов и приемов обучения, чтобы сделать максимально доступным понимание окружающего мира и освоение компетенций, необходимых для жизни.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70C0"/>
          <w:sz w:val="26"/>
          <w:szCs w:val="26"/>
        </w:rPr>
        <w:sym w:font="Symbol" w:char="F097"/>
      </w:r>
      <w:r w:rsidRPr="00686321">
        <w:rPr>
          <w:color w:val="000000"/>
          <w:sz w:val="26"/>
          <w:szCs w:val="26"/>
        </w:rPr>
        <w:t> направленность на развитие обучающегося, воспитанника и максимальное включение его психических резервов;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70C0"/>
          <w:sz w:val="26"/>
          <w:szCs w:val="26"/>
        </w:rPr>
        <w:sym w:font="Symbol" w:char="F097"/>
      </w:r>
      <w:r w:rsidRPr="00686321">
        <w:rPr>
          <w:color w:val="000000"/>
          <w:sz w:val="26"/>
          <w:szCs w:val="26"/>
        </w:rPr>
        <w:t> знание методик обучения разным предметам в специальной (коррекционной) школе и готовность к их применению на практике;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70C0"/>
          <w:sz w:val="26"/>
          <w:szCs w:val="26"/>
        </w:rPr>
        <w:sym w:font="Symbol" w:char="F097"/>
      </w:r>
      <w:r w:rsidRPr="00686321">
        <w:rPr>
          <w:color w:val="000000"/>
          <w:sz w:val="26"/>
          <w:szCs w:val="26"/>
        </w:rPr>
        <w:t> умение учитывать индивидуальные особенности лиц с ОВЗ в процессе работы с группой (классом);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70C0"/>
          <w:sz w:val="26"/>
          <w:szCs w:val="26"/>
        </w:rPr>
        <w:sym w:font="Symbol" w:char="F097"/>
      </w:r>
      <w:r w:rsidRPr="00686321">
        <w:rPr>
          <w:color w:val="000000"/>
          <w:sz w:val="26"/>
          <w:szCs w:val="26"/>
        </w:rPr>
        <w:t> большое внимание работе с родителями с целью изменения социальной ситуации развития ребенка;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70C0"/>
          <w:sz w:val="26"/>
          <w:szCs w:val="26"/>
        </w:rPr>
        <w:sym w:font="Symbol" w:char="F097"/>
      </w:r>
      <w:r w:rsidRPr="00686321">
        <w:rPr>
          <w:color w:val="000000"/>
          <w:sz w:val="26"/>
          <w:szCs w:val="26"/>
        </w:rPr>
        <w:t>высокая креативность: отсутствие готовых «рецептов» помощи, необходимость творчески мыслить;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70C0"/>
          <w:sz w:val="26"/>
          <w:szCs w:val="26"/>
        </w:rPr>
        <w:sym w:font="Symbol" w:char="F097"/>
      </w:r>
      <w:r w:rsidRPr="00686321">
        <w:rPr>
          <w:color w:val="000000"/>
          <w:sz w:val="26"/>
          <w:szCs w:val="26"/>
        </w:rPr>
        <w:t> </w:t>
      </w:r>
      <w:proofErr w:type="spellStart"/>
      <w:r w:rsidRPr="00686321">
        <w:rPr>
          <w:color w:val="000000"/>
          <w:sz w:val="26"/>
          <w:szCs w:val="26"/>
        </w:rPr>
        <w:t>трудноизмеримость</w:t>
      </w:r>
      <w:proofErr w:type="spellEnd"/>
      <w:r w:rsidRPr="00686321">
        <w:rPr>
          <w:color w:val="000000"/>
          <w:sz w:val="26"/>
          <w:szCs w:val="26"/>
        </w:rPr>
        <w:t xml:space="preserve"> результатов труда: лица с ОВЗ не одинаковы по своим возможностям, обладают разными психическими ресурсами развития, трудовой вклад педагога трудно измерить. Использующиеся для этой цели в общей педагогике методы (оценка уровня успеваемости, тесты по разным учебным предметам и др.) не показательны.</w:t>
      </w:r>
    </w:p>
    <w:p w:rsidR="00370D5A" w:rsidRDefault="00370D5A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b/>
          <w:bCs/>
          <w:i/>
          <w:iCs/>
          <w:color w:val="000000"/>
          <w:sz w:val="26"/>
          <w:szCs w:val="26"/>
        </w:rPr>
        <w:t>Дефектолог</w:t>
      </w:r>
      <w:r w:rsidRPr="00686321">
        <w:rPr>
          <w:color w:val="000000"/>
          <w:sz w:val="26"/>
          <w:szCs w:val="26"/>
        </w:rPr>
        <w:t> должен обладать профессиональным </w:t>
      </w:r>
      <w:r w:rsidRPr="00686321">
        <w:rPr>
          <w:b/>
          <w:bCs/>
          <w:i/>
          <w:iCs/>
          <w:color w:val="000000"/>
          <w:sz w:val="26"/>
          <w:szCs w:val="26"/>
        </w:rPr>
        <w:t>(дефектологическим) мышлением.</w:t>
      </w:r>
      <w:r w:rsidRPr="00686321">
        <w:rPr>
          <w:color w:val="000000"/>
          <w:sz w:val="26"/>
          <w:szCs w:val="26"/>
        </w:rPr>
        <w:t> С </w:t>
      </w:r>
      <w:r w:rsidRPr="00686321">
        <w:rPr>
          <w:b/>
          <w:bCs/>
          <w:i/>
          <w:iCs/>
          <w:color w:val="000000"/>
          <w:sz w:val="26"/>
          <w:szCs w:val="26"/>
        </w:rPr>
        <w:t>профессиональным мышлением</w:t>
      </w:r>
      <w:r w:rsidRPr="00686321">
        <w:rPr>
          <w:color w:val="000000"/>
          <w:sz w:val="26"/>
          <w:szCs w:val="26"/>
        </w:rPr>
        <w:t> тесно связано </w:t>
      </w:r>
      <w:proofErr w:type="gramStart"/>
      <w:r w:rsidRPr="00686321">
        <w:rPr>
          <w:b/>
          <w:bCs/>
          <w:i/>
          <w:iCs/>
          <w:color w:val="000000"/>
          <w:sz w:val="26"/>
          <w:szCs w:val="26"/>
        </w:rPr>
        <w:t>профессиональное</w:t>
      </w:r>
      <w:proofErr w:type="gramEnd"/>
      <w:r w:rsidRPr="00686321">
        <w:rPr>
          <w:b/>
          <w:bCs/>
          <w:i/>
          <w:iCs/>
          <w:color w:val="000000"/>
          <w:sz w:val="26"/>
          <w:szCs w:val="26"/>
        </w:rPr>
        <w:t xml:space="preserve"> творчество</w:t>
      </w:r>
      <w:r w:rsidRPr="00686321">
        <w:rPr>
          <w:color w:val="000000"/>
          <w:sz w:val="26"/>
          <w:szCs w:val="26"/>
        </w:rPr>
        <w:t>, под которым понимается нахождение новых нестандартных способов решения профессиональных задач, анализа профессиональных ситуаций, принятия профессиональных решений. </w:t>
      </w:r>
      <w:r w:rsidRPr="00686321">
        <w:rPr>
          <w:b/>
          <w:bCs/>
          <w:color w:val="000000"/>
          <w:sz w:val="26"/>
          <w:szCs w:val="26"/>
        </w:rPr>
        <w:t>Творческое мышление</w:t>
      </w:r>
      <w:r w:rsidRPr="00686321">
        <w:rPr>
          <w:color w:val="000000"/>
          <w:sz w:val="26"/>
          <w:szCs w:val="26"/>
        </w:rPr>
        <w:t> является неотъемлемым компонентом </w:t>
      </w:r>
      <w:r w:rsidRPr="00686321">
        <w:rPr>
          <w:b/>
          <w:bCs/>
          <w:color w:val="000000"/>
          <w:sz w:val="26"/>
          <w:szCs w:val="26"/>
        </w:rPr>
        <w:t>готовности к</w:t>
      </w:r>
      <w:r w:rsidRPr="00686321">
        <w:rPr>
          <w:color w:val="000000"/>
          <w:sz w:val="26"/>
          <w:szCs w:val="26"/>
        </w:rPr>
        <w:t> </w:t>
      </w:r>
      <w:r w:rsidRPr="00686321">
        <w:rPr>
          <w:b/>
          <w:bCs/>
          <w:color w:val="000000"/>
          <w:sz w:val="26"/>
          <w:szCs w:val="26"/>
        </w:rPr>
        <w:t>инновационной профессиональной деятельности</w:t>
      </w:r>
      <w:r w:rsidRPr="00686321">
        <w:rPr>
          <w:color w:val="000000"/>
          <w:sz w:val="26"/>
          <w:szCs w:val="26"/>
        </w:rPr>
        <w:t>, так как включает потребность в новой идее, видение проблемы там, где её другие люди не видят; способность замечать альтернативы, видеть предмет труда с совершенно новой стороны; способность к быстрому переключению и преодолению барьеров и др.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>Важной является </w:t>
      </w:r>
      <w:r w:rsidRPr="00686321">
        <w:rPr>
          <w:b/>
          <w:bCs/>
          <w:color w:val="000000"/>
          <w:sz w:val="26"/>
          <w:szCs w:val="26"/>
        </w:rPr>
        <w:t>рефлексивная деятельность педагога</w:t>
      </w:r>
      <w:r w:rsidRPr="00686321">
        <w:rPr>
          <w:color w:val="000000"/>
          <w:sz w:val="26"/>
          <w:szCs w:val="26"/>
        </w:rPr>
        <w:t>. Она включает умения осуществлять анализ своего труда, своевременно вносить в него коррективы, объективно оценивать свои профессиональные достижения, черты своей личности.</w:t>
      </w:r>
    </w:p>
    <w:p w:rsidR="00686321" w:rsidRPr="00686321" w:rsidRDefault="00686321" w:rsidP="0068632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686321">
        <w:rPr>
          <w:color w:val="000000"/>
          <w:sz w:val="26"/>
          <w:szCs w:val="26"/>
        </w:rPr>
        <w:t>Важная составляющая профессионально – личностной готовности педагога, работающего с лицами с ограниченными возможностями здоровья - </w:t>
      </w:r>
      <w:r w:rsidRPr="00686321">
        <w:rPr>
          <w:b/>
          <w:bCs/>
          <w:i/>
          <w:iCs/>
          <w:color w:val="000000"/>
          <w:sz w:val="26"/>
          <w:szCs w:val="26"/>
        </w:rPr>
        <w:t>готовность</w:t>
      </w:r>
    </w:p>
    <w:p w:rsidR="00D5510A" w:rsidRPr="00686321" w:rsidRDefault="00686321" w:rsidP="006551B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6"/>
          <w:szCs w:val="26"/>
        </w:rPr>
      </w:pPr>
      <w:r w:rsidRPr="00686321">
        <w:rPr>
          <w:b/>
          <w:bCs/>
          <w:i/>
          <w:iCs/>
          <w:color w:val="000000"/>
          <w:sz w:val="26"/>
          <w:szCs w:val="26"/>
        </w:rPr>
        <w:t>к оказанию помощи.</w:t>
      </w:r>
    </w:p>
    <w:sectPr w:rsidR="00D5510A" w:rsidRPr="00686321" w:rsidSect="002A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7AC"/>
    <w:multiLevelType w:val="multilevel"/>
    <w:tmpl w:val="0B2E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B2CA8"/>
    <w:multiLevelType w:val="multilevel"/>
    <w:tmpl w:val="AD54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9301D"/>
    <w:multiLevelType w:val="multilevel"/>
    <w:tmpl w:val="F49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12D22"/>
    <w:multiLevelType w:val="multilevel"/>
    <w:tmpl w:val="553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00530"/>
    <w:multiLevelType w:val="multilevel"/>
    <w:tmpl w:val="3F8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425C6"/>
    <w:multiLevelType w:val="multilevel"/>
    <w:tmpl w:val="B178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72B2E"/>
    <w:multiLevelType w:val="multilevel"/>
    <w:tmpl w:val="6DB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F44AE"/>
    <w:multiLevelType w:val="multilevel"/>
    <w:tmpl w:val="336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311E8"/>
    <w:multiLevelType w:val="multilevel"/>
    <w:tmpl w:val="47D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E1FB6"/>
    <w:multiLevelType w:val="multilevel"/>
    <w:tmpl w:val="72CE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47811"/>
    <w:multiLevelType w:val="multilevel"/>
    <w:tmpl w:val="E94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34B5E"/>
    <w:multiLevelType w:val="multilevel"/>
    <w:tmpl w:val="270C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F784E"/>
    <w:multiLevelType w:val="multilevel"/>
    <w:tmpl w:val="135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93EF1"/>
    <w:multiLevelType w:val="multilevel"/>
    <w:tmpl w:val="DEB0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37D8B"/>
    <w:multiLevelType w:val="multilevel"/>
    <w:tmpl w:val="3BF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40CA8"/>
    <w:multiLevelType w:val="multilevel"/>
    <w:tmpl w:val="5DBA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114712"/>
    <w:multiLevelType w:val="multilevel"/>
    <w:tmpl w:val="882A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4B12B6"/>
    <w:multiLevelType w:val="multilevel"/>
    <w:tmpl w:val="F10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9128E"/>
    <w:multiLevelType w:val="multilevel"/>
    <w:tmpl w:val="11E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0D0535"/>
    <w:multiLevelType w:val="multilevel"/>
    <w:tmpl w:val="EEF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76F8C"/>
    <w:multiLevelType w:val="multilevel"/>
    <w:tmpl w:val="464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E0FAF"/>
    <w:multiLevelType w:val="multilevel"/>
    <w:tmpl w:val="AB1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4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18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2"/>
  </w:num>
  <w:num w:numId="18">
    <w:abstractNumId w:val="15"/>
  </w:num>
  <w:num w:numId="19">
    <w:abstractNumId w:val="17"/>
  </w:num>
  <w:num w:numId="20">
    <w:abstractNumId w:val="13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89"/>
    <w:rsid w:val="002A1964"/>
    <w:rsid w:val="002E5987"/>
    <w:rsid w:val="00370D5A"/>
    <w:rsid w:val="006551B6"/>
    <w:rsid w:val="00686321"/>
    <w:rsid w:val="00847A89"/>
    <w:rsid w:val="00B61D42"/>
    <w:rsid w:val="00D5510A"/>
    <w:rsid w:val="00F3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A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2020-10-06T12:44:00Z</cp:lastPrinted>
  <dcterms:created xsi:type="dcterms:W3CDTF">2020-10-02T07:15:00Z</dcterms:created>
  <dcterms:modified xsi:type="dcterms:W3CDTF">2020-10-06T12:44:00Z</dcterms:modified>
</cp:coreProperties>
</file>